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B2" w:rsidRDefault="00BF71B2" w:rsidP="00BF71B2">
      <w:pPr>
        <w:jc w:val="left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 w:hAnsi="Adobe 仿宋 Std R"/>
          <w:b/>
          <w:sz w:val="32"/>
          <w:szCs w:val="32"/>
        </w:rPr>
        <w:t>附件四：</w:t>
      </w:r>
    </w:p>
    <w:p w:rsidR="00BF71B2" w:rsidRDefault="00BF71B2" w:rsidP="00BF71B2">
      <w:pPr>
        <w:spacing w:after="156"/>
        <w:jc w:val="center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 w:hAnsi="Adobe 仿宋 Std R"/>
          <w:b/>
          <w:sz w:val="32"/>
          <w:szCs w:val="32"/>
        </w:rPr>
        <w:t>《用人单位与参赛学生双选交流会》议程</w:t>
      </w:r>
    </w:p>
    <w:p w:rsidR="00BF71B2" w:rsidRDefault="00BF71B2" w:rsidP="00BF71B2">
      <w:pPr>
        <w:spacing w:line="46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举办时间:2019年5月12日（星期日） 09:30-12:30</w:t>
      </w:r>
    </w:p>
    <w:p w:rsidR="00BF71B2" w:rsidRDefault="00BF71B2" w:rsidP="00BF71B2">
      <w:pPr>
        <w:spacing w:line="46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举办地点:广西大学（南方赛区）</w:t>
      </w:r>
    </w:p>
    <w:p w:rsidR="00BF71B2" w:rsidRDefault="00BF71B2" w:rsidP="00BF71B2">
      <w:pPr>
        <w:spacing w:line="46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     兰州交通大学（北方赛区）  </w:t>
      </w:r>
    </w:p>
    <w:p w:rsidR="00BF71B2" w:rsidRDefault="00BF71B2" w:rsidP="00BF71B2">
      <w:pPr>
        <w:spacing w:line="460" w:lineRule="exact"/>
        <w:ind w:left="1350" w:hangingChars="450" w:hanging="135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参会人员:第十届BIM大赛支持单位、各参赛院校师生、协办院校及当地学校学生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b/>
          <w:sz w:val="30"/>
          <w:szCs w:val="30"/>
        </w:rPr>
      </w:pPr>
      <w:r>
        <w:rPr>
          <w:rStyle w:val="NormalCharacter"/>
          <w:rFonts w:ascii="仿宋_GB2312" w:eastAsia="仿宋_GB2312"/>
          <w:b/>
          <w:sz w:val="30"/>
          <w:szCs w:val="30"/>
        </w:rPr>
        <w:t>（一）活动须知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1、大赛组委会将在交流双选会现场为每家支持单位免费设立一个展位；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2、支持单位可自带易拉宝等宣传资料，摆放在双选交流会现场进行宣传，也可将企业所需岗位以及岗位要求列明，供参会学生选择。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b/>
          <w:sz w:val="30"/>
          <w:szCs w:val="30"/>
        </w:rPr>
      </w:pPr>
      <w:r>
        <w:rPr>
          <w:rStyle w:val="NormalCharacter"/>
          <w:rFonts w:ascii="仿宋_GB2312" w:eastAsia="仿宋_GB2312"/>
          <w:b/>
          <w:sz w:val="30"/>
          <w:szCs w:val="30"/>
        </w:rPr>
        <w:t>（二）活动安排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1、设置一个人才交流展会专区，供用人单位与现场师生自由选择交流；  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　　（1）参会学生选择心仪单位投递简历，面试，与用人单位洽谈成功的可经双方协议并签署三方协议书； 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（2）带队老师可与用人单位洽谈长期实习、就业合作意向，每年优先为合作单位提供优秀毕业生或实习生，促进学校就业率以及节省用人单位的时间和资金；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　　（3）非毕业参赛者可与用人单位商谈实习事宜、提前了解就业形势；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（4）用人单位可收集学生的简历，并从中挑选适合本企业发展的优秀学生。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　　2、调查反馈</w:t>
      </w:r>
    </w:p>
    <w:p w:rsidR="00BF71B2" w:rsidRDefault="00BF71B2" w:rsidP="00BF71B2">
      <w:pPr>
        <w:spacing w:line="460" w:lineRule="exact"/>
        <w:ind w:firstLineChars="200" w:firstLine="600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设置一份调查满意度的问卷供用人单位填写，了解用人单位在本次交流会上的收获，以及对本次交流会的满意度、意见、改进建议等，并进行汇总整理。</w:t>
      </w:r>
    </w:p>
    <w:sectPr w:rsidR="00BF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D6" w:rsidRDefault="00E539D6" w:rsidP="00BF71B2">
      <w:r>
        <w:separator/>
      </w:r>
    </w:p>
  </w:endnote>
  <w:endnote w:type="continuationSeparator" w:id="1">
    <w:p w:rsidR="00E539D6" w:rsidRDefault="00E539D6" w:rsidP="00BF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dobe 仿宋 Std R">
    <w:altName w:val="仿宋"/>
    <w:charset w:val="86"/>
    <w:family w:val="auto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D6" w:rsidRDefault="00E539D6" w:rsidP="00BF71B2">
      <w:r>
        <w:separator/>
      </w:r>
    </w:p>
  </w:footnote>
  <w:footnote w:type="continuationSeparator" w:id="1">
    <w:p w:rsidR="00E539D6" w:rsidRDefault="00E539D6" w:rsidP="00BF7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B2"/>
    <w:rsid w:val="00BF71B2"/>
    <w:rsid w:val="00E5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1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1B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1B2"/>
    <w:rPr>
      <w:sz w:val="18"/>
      <w:szCs w:val="18"/>
    </w:rPr>
  </w:style>
  <w:style w:type="character" w:customStyle="1" w:styleId="NormalCharacter">
    <w:name w:val="NormalCharacter"/>
    <w:qFormat/>
    <w:rsid w:val="00BF7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2019-04-06T08:31:00Z</dcterms:created>
  <dcterms:modified xsi:type="dcterms:W3CDTF">2019-04-06T08:31:00Z</dcterms:modified>
</cp:coreProperties>
</file>