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5" w:rsidRDefault="000A5A95" w:rsidP="000A5A95">
      <w:pPr>
        <w:spacing w:beforeLines="50" w:line="340" w:lineRule="exact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附件：</w:t>
      </w:r>
    </w:p>
    <w:p w:rsidR="000A5A95" w:rsidRDefault="000A5A95" w:rsidP="000A5A95">
      <w:pPr>
        <w:spacing w:beforeLines="50" w:line="340" w:lineRule="exact"/>
        <w:ind w:firstLineChars="295" w:firstLine="1066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全面贯彻</w:t>
      </w:r>
      <w:r w:rsidRPr="00790BC4">
        <w:rPr>
          <w:rFonts w:ascii="宋体" w:eastAsia="宋体" w:hAnsi="宋体" w:cs="Times New Roman" w:hint="eastAsia"/>
          <w:b/>
          <w:bCs/>
          <w:sz w:val="36"/>
          <w:szCs w:val="36"/>
        </w:rPr>
        <w:t>《关于深入推进城市执法体制改革改进</w:t>
      </w:r>
    </w:p>
    <w:p w:rsidR="000A5A95" w:rsidRPr="001244B2" w:rsidRDefault="000A5A95" w:rsidP="000A5A95">
      <w:pPr>
        <w:spacing w:beforeLines="50" w:line="340" w:lineRule="exact"/>
        <w:ind w:firstLineChars="445" w:firstLine="1608"/>
        <w:rPr>
          <w:rFonts w:ascii="宋体" w:eastAsia="宋体" w:hAnsi="宋体" w:cs="Times New Roman"/>
          <w:b/>
          <w:bCs/>
          <w:sz w:val="36"/>
          <w:szCs w:val="36"/>
        </w:rPr>
      </w:pPr>
      <w:r w:rsidRPr="00790BC4">
        <w:rPr>
          <w:rFonts w:ascii="宋体" w:eastAsia="宋体" w:hAnsi="宋体" w:cs="Times New Roman" w:hint="eastAsia"/>
          <w:b/>
          <w:bCs/>
          <w:sz w:val="36"/>
          <w:szCs w:val="36"/>
        </w:rPr>
        <w:t>城市管理工作的指导意见》</w:t>
      </w:r>
      <w:r w:rsidRPr="00422BBF">
        <w:rPr>
          <w:rFonts w:ascii="宋体" w:eastAsia="宋体" w:hAnsi="宋体" w:cs="Times New Roman" w:hint="eastAsia"/>
          <w:b/>
          <w:sz w:val="36"/>
          <w:szCs w:val="36"/>
        </w:rPr>
        <w:t>与</w:t>
      </w:r>
      <w:r w:rsidRPr="00E1762E">
        <w:rPr>
          <w:rFonts w:ascii="宋体" w:eastAsia="宋体" w:hAnsi="宋体" w:cs="Times New Roman" w:hint="eastAsia"/>
          <w:b/>
          <w:sz w:val="36"/>
          <w:szCs w:val="36"/>
        </w:rPr>
        <w:t>城市管理</w:t>
      </w:r>
    </w:p>
    <w:p w:rsidR="000A5A95" w:rsidRPr="008A48F8" w:rsidRDefault="000A5A95" w:rsidP="000A5A95">
      <w:pPr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 xml:space="preserve">   综合执法</w:t>
      </w:r>
      <w:r w:rsidRPr="00422BBF">
        <w:rPr>
          <w:rFonts w:ascii="宋体" w:eastAsia="宋体" w:hAnsi="宋体" w:cs="Times New Roman" w:hint="eastAsia"/>
          <w:b/>
          <w:sz w:val="36"/>
          <w:szCs w:val="36"/>
        </w:rPr>
        <w:t>专题</w:t>
      </w:r>
      <w:r>
        <w:rPr>
          <w:rFonts w:ascii="宋体" w:eastAsia="宋体" w:hAnsi="宋体" w:cs="Times New Roman" w:hint="eastAsia"/>
          <w:b/>
          <w:sz w:val="36"/>
          <w:szCs w:val="36"/>
        </w:rPr>
        <w:t>培训班</w:t>
      </w: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XSpec="center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0A5A95" w:rsidTr="002366B0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ind w:firstLineChars="500" w:firstLine="120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0A5A95" w:rsidTr="002366B0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A5A95" w:rsidTr="002366B0">
        <w:trPr>
          <w:trHeight w:val="50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□重庆                □扬州</w:t>
            </w:r>
          </w:p>
        </w:tc>
      </w:tr>
      <w:tr w:rsidR="000A5A95" w:rsidTr="002366B0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ind w:rightChars="-244" w:right="-512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0A5A95" w:rsidRDefault="000A5A95" w:rsidP="002366B0">
            <w:pPr>
              <w:spacing w:line="340" w:lineRule="exact"/>
              <w:ind w:rightChars="-244" w:right="-512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</w:rPr>
            </w:pPr>
          </w:p>
        </w:tc>
      </w:tr>
      <w:tr w:rsidR="000A5A95" w:rsidTr="002366B0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ind w:rightChars="-51" w:right="-107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0A5A95" w:rsidTr="002366B0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0A5A95" w:rsidTr="002366B0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ind w:firstLineChars="1000" w:firstLine="2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0A5A95" w:rsidTr="002366B0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Pr="00867BD3" w:rsidRDefault="000A5A95" w:rsidP="002366B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户  名：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北京中建政研会议服务有限公司</w:t>
            </w:r>
          </w:p>
          <w:p w:rsidR="000A5A95" w:rsidRPr="00867BD3" w:rsidRDefault="000A5A95" w:rsidP="002366B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开户行：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中国建设银行北京西四支行</w:t>
            </w:r>
          </w:p>
          <w:p w:rsidR="000A5A95" w:rsidRDefault="000A5A95" w:rsidP="002366B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账  号：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1100 1007 2000 5300 4308</w:t>
            </w:r>
          </w:p>
          <w:p w:rsidR="000A5A95" w:rsidRDefault="000A5A95" w:rsidP="002366B0">
            <w:pPr>
              <w:rPr>
                <w:rFonts w:ascii="仿宋_GB2312" w:eastAsia="仿宋_GB2312"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同行50190；外地行号：1051 0000 3023</w:t>
            </w:r>
          </w:p>
        </w:tc>
      </w:tr>
      <w:tr w:rsidR="000A5A95" w:rsidTr="002366B0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A5A95" w:rsidRDefault="000A5A95" w:rsidP="002366B0">
            <w:pPr>
              <w:spacing w:line="340" w:lineRule="exact"/>
              <w:ind w:firstLineChars="450" w:firstLine="10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0A5A95" w:rsidRDefault="000A5A95" w:rsidP="002366B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A5A95" w:rsidRDefault="000A5A95" w:rsidP="002366B0">
            <w:pPr>
              <w:spacing w:line="340" w:lineRule="exact"/>
              <w:ind w:firstLineChars="350" w:firstLine="8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0A5A95" w:rsidTr="002366B0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spacing w:line="340" w:lineRule="exact"/>
              <w:ind w:rightChars="-244" w:right="-512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95" w:rsidRDefault="000A5A95" w:rsidP="002366B0">
            <w:pPr>
              <w:autoSpaceDE w:val="0"/>
              <w:autoSpaceDN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联系人：    </w:t>
            </w:r>
          </w:p>
          <w:p w:rsidR="000A5A95" w:rsidRDefault="000A5A95" w:rsidP="002366B0">
            <w:pPr>
              <w:autoSpaceDE w:val="0"/>
              <w:autoSpaceDN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0A5A95" w:rsidRDefault="000A5A95" w:rsidP="002366B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传  真： </w:t>
            </w:r>
          </w:p>
          <w:p w:rsidR="000A5A95" w:rsidRDefault="000A5A95" w:rsidP="002366B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箱：canhuihuizhi@126.com</w:t>
            </w:r>
          </w:p>
        </w:tc>
      </w:tr>
    </w:tbl>
    <w:p w:rsidR="000A5A95" w:rsidRPr="00E30175" w:rsidRDefault="000A5A95" w:rsidP="000A5A95">
      <w:pPr>
        <w:autoSpaceDE w:val="0"/>
        <w:autoSpaceDN w:val="0"/>
        <w:spacing w:line="420" w:lineRule="exact"/>
        <w:ind w:firstLineChars="245" w:firstLine="588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p w:rsidR="001F02EE" w:rsidRPr="000A5A95" w:rsidRDefault="001F02EE"/>
    <w:sectPr w:rsidR="001F02EE" w:rsidRPr="000A5A95" w:rsidSect="002963EA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EE" w:rsidRDefault="001F02EE" w:rsidP="000A5A95">
      <w:r>
        <w:separator/>
      </w:r>
    </w:p>
  </w:endnote>
  <w:endnote w:type="continuationSeparator" w:id="1">
    <w:p w:rsidR="001F02EE" w:rsidRDefault="001F02EE" w:rsidP="000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EE" w:rsidRDefault="001F02EE" w:rsidP="000A5A95">
      <w:r>
        <w:separator/>
      </w:r>
    </w:p>
  </w:footnote>
  <w:footnote w:type="continuationSeparator" w:id="1">
    <w:p w:rsidR="001F02EE" w:rsidRDefault="001F02EE" w:rsidP="000A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A95"/>
    <w:rsid w:val="000A5A95"/>
    <w:rsid w:val="001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2016-01-11T07:13:00Z</dcterms:created>
  <dcterms:modified xsi:type="dcterms:W3CDTF">2016-01-11T07:13:00Z</dcterms:modified>
</cp:coreProperties>
</file>